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22" w:rsidRPr="008F1F22" w:rsidRDefault="008F1F22" w:rsidP="008F1F22">
      <w:pPr>
        <w:jc w:val="left"/>
        <w:rPr>
          <w:rFonts w:ascii="宋体" w:eastAsia="宋体" w:cs="宋体"/>
          <w:kern w:val="0"/>
          <w:szCs w:val="21"/>
        </w:rPr>
      </w:pPr>
      <w:r w:rsidRPr="008F1F22">
        <w:rPr>
          <w:rFonts w:ascii="宋体" w:eastAsia="宋体" w:cs="宋体" w:hint="eastAsia"/>
          <w:kern w:val="0"/>
          <w:szCs w:val="21"/>
        </w:rPr>
        <w:t>附件一：</w:t>
      </w:r>
    </w:p>
    <w:p w:rsidR="005F5381" w:rsidRDefault="006275B5" w:rsidP="00260194">
      <w:pPr>
        <w:jc w:val="center"/>
      </w:pPr>
      <w:r>
        <w:rPr>
          <w:rFonts w:ascii="宋体" w:eastAsia="宋体" w:cs="宋体" w:hint="eastAsia"/>
          <w:b/>
          <w:kern w:val="0"/>
          <w:sz w:val="28"/>
          <w:szCs w:val="28"/>
        </w:rPr>
        <w:t>三江学院教学设备费使用效益评价</w:t>
      </w:r>
      <w:r w:rsidR="005F5381" w:rsidRPr="006575AF">
        <w:rPr>
          <w:rFonts w:ascii="宋体" w:eastAsia="宋体" w:cs="宋体" w:hint="eastAsia"/>
          <w:b/>
          <w:kern w:val="0"/>
          <w:sz w:val="28"/>
          <w:szCs w:val="28"/>
        </w:rPr>
        <w:t>指标体系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5812"/>
        <w:gridCol w:w="4252"/>
      </w:tblGrid>
      <w:tr w:rsidR="00FF7732" w:rsidTr="00B0690A">
        <w:trPr>
          <w:trHeight w:val="47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F7732" w:rsidRPr="00860947" w:rsidRDefault="00FF7732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7732" w:rsidRPr="00860947" w:rsidRDefault="00FF7732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F7732" w:rsidRPr="00860947" w:rsidRDefault="00FF7732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FF7732" w:rsidRPr="00860947" w:rsidRDefault="00FF7732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指标内涵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FF7732" w:rsidRPr="00860947" w:rsidRDefault="00FF7732" w:rsidP="00860947">
            <w:pPr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860947">
              <w:rPr>
                <w:rFonts w:ascii="宋体" w:eastAsia="宋体" w:cs="宋体" w:hint="eastAsia"/>
                <w:b/>
                <w:kern w:val="0"/>
                <w:sz w:val="24"/>
                <w:szCs w:val="24"/>
              </w:rPr>
              <w:t>评分依据</w:t>
            </w:r>
          </w:p>
        </w:tc>
      </w:tr>
      <w:tr w:rsidR="00FF7732" w:rsidRPr="00860947" w:rsidTr="00B0690A">
        <w:trPr>
          <w:trHeight w:val="1262"/>
        </w:trPr>
        <w:tc>
          <w:tcPr>
            <w:tcW w:w="1384" w:type="dxa"/>
            <w:vMerge w:val="restart"/>
            <w:vAlign w:val="center"/>
          </w:tcPr>
          <w:p w:rsidR="00FF7732" w:rsidRPr="00860947" w:rsidRDefault="00FF7732" w:rsidP="00860947">
            <w:pPr>
              <w:spacing w:line="360" w:lineRule="auto"/>
              <w:jc w:val="center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</w:t>
            </w:r>
            <w:r w:rsidR="004D3AD1">
              <w:rPr>
                <w:rFonts w:ascii="宋体" w:eastAsia="宋体" w:cs="宋体" w:hint="eastAsia"/>
                <w:kern w:val="0"/>
                <w:szCs w:val="21"/>
              </w:rPr>
              <w:t>实验室</w:t>
            </w:r>
            <w:r w:rsidR="004D3AD1">
              <w:rPr>
                <w:rFonts w:ascii="宋体" w:eastAsia="宋体" w:cs="宋体"/>
                <w:kern w:val="0"/>
                <w:szCs w:val="21"/>
              </w:rPr>
              <w:t>建设经费（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教学设备费</w:t>
            </w:r>
            <w:r w:rsidR="004D3AD1"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预算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项目计划完成情况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（40分）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7732" w:rsidRPr="00860947" w:rsidRDefault="00FF7732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1.1项目数量完成百分比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F7732" w:rsidRPr="00860947" w:rsidRDefault="00FF7732" w:rsidP="004D3AD1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指</w:t>
            </w:r>
            <w:r w:rsidR="004D3AD1">
              <w:rPr>
                <w:rFonts w:ascii="宋体" w:eastAsia="宋体" w:cs="宋体" w:hint="eastAsia"/>
                <w:kern w:val="0"/>
                <w:szCs w:val="21"/>
              </w:rPr>
              <w:t>上一年</w:t>
            </w:r>
            <w:r w:rsidR="004D3AD1">
              <w:rPr>
                <w:rFonts w:ascii="宋体" w:eastAsia="宋体" w:cs="宋体"/>
                <w:kern w:val="0"/>
                <w:szCs w:val="21"/>
              </w:rPr>
              <w:t>度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实际完成的预算支出项目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数量占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预算支出项目</w:t>
            </w:r>
            <w:r w:rsidR="00391EA9" w:rsidRPr="00860947">
              <w:rPr>
                <w:rFonts w:ascii="宋体" w:eastAsia="宋体" w:cs="宋体" w:hint="eastAsia"/>
                <w:kern w:val="0"/>
                <w:szCs w:val="21"/>
              </w:rPr>
              <w:t>总</w:t>
            </w:r>
            <w:r w:rsidR="00540B64">
              <w:rPr>
                <w:rFonts w:ascii="宋体" w:eastAsia="宋体" w:cs="宋体" w:hint="eastAsia"/>
                <w:kern w:val="0"/>
                <w:szCs w:val="21"/>
              </w:rPr>
              <w:t>数量的百分比。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该数值反映了预算支出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项目数量的完成状况，越趋向于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100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%</w:t>
            </w:r>
            <w:r w:rsidR="0098239A">
              <w:rPr>
                <w:rFonts w:ascii="宋体" w:eastAsia="宋体" w:cs="宋体" w:hint="eastAsia"/>
                <w:kern w:val="0"/>
                <w:szCs w:val="21"/>
              </w:rPr>
              <w:t>，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得分越高。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F7732" w:rsidRPr="00860947" w:rsidRDefault="00FF7732" w:rsidP="00871A14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完成100%得10分；完成90%得9分；完成80%得8分……依此类推，完成10%得1分，10%以下得0分。</w:t>
            </w:r>
          </w:p>
        </w:tc>
      </w:tr>
      <w:tr w:rsidR="00FF7732" w:rsidRPr="00860947" w:rsidTr="00B0690A">
        <w:trPr>
          <w:trHeight w:val="795"/>
        </w:trPr>
        <w:tc>
          <w:tcPr>
            <w:tcW w:w="1384" w:type="dxa"/>
            <w:vMerge/>
          </w:tcPr>
          <w:p w:rsidR="00FF7732" w:rsidRPr="00860947" w:rsidRDefault="00FF7732" w:rsidP="00860947">
            <w:pPr>
              <w:spacing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1.2预算支出金额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完成百分比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4D3AD1" w:rsidP="00D5416A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指</w:t>
            </w:r>
            <w:r>
              <w:rPr>
                <w:rFonts w:ascii="宋体" w:eastAsia="宋体" w:cs="宋体" w:hint="eastAsia"/>
                <w:kern w:val="0"/>
                <w:szCs w:val="21"/>
              </w:rPr>
              <w:t>上一年度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实际完成的预算支出金额占下拨预算支出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总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额度的百分比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。该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数值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既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反映了预算编制的准确度，也反映了</w:t>
            </w:r>
            <w:r>
              <w:rPr>
                <w:rFonts w:ascii="宋体" w:eastAsia="宋体" w:cs="宋体" w:hint="eastAsia"/>
                <w:kern w:val="0"/>
                <w:szCs w:val="21"/>
              </w:rPr>
              <w:t>资金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是否控制在预算范围内，越趋向于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1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00%，说明前期调研越充分，预算编制越准确，得分越高；超过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100%，越高，说明超计划支出，且预算编制越不准确，得分越低。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7222CA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85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%—100%得10</w:t>
            </w:r>
            <w:r w:rsidR="00391EA9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>75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%—</w:t>
            </w:r>
            <w:r>
              <w:rPr>
                <w:rFonts w:ascii="宋体" w:eastAsia="宋体" w:cs="宋体" w:hint="eastAsia"/>
                <w:kern w:val="0"/>
                <w:szCs w:val="21"/>
              </w:rPr>
              <w:t>85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%得8</w:t>
            </w:r>
            <w:r w:rsidR="00391EA9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>65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%—</w:t>
            </w:r>
            <w:r>
              <w:rPr>
                <w:rFonts w:ascii="宋体" w:eastAsia="宋体" w:cs="宋体" w:hint="eastAsia"/>
                <w:kern w:val="0"/>
                <w:szCs w:val="21"/>
              </w:rPr>
              <w:t>75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%得5</w:t>
            </w:r>
            <w:r w:rsidR="00391EA9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>65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%以下得0分。100%——</w:t>
            </w:r>
            <w:r w:rsidR="00934913">
              <w:rPr>
                <w:rFonts w:ascii="宋体" w:eastAsia="宋体" w:cs="宋体" w:hint="eastAsia"/>
                <w:kern w:val="0"/>
                <w:szCs w:val="21"/>
              </w:rPr>
              <w:t>115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%得6</w:t>
            </w:r>
            <w:r w:rsidR="00391EA9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超过</w:t>
            </w:r>
            <w:r w:rsidR="00934913">
              <w:rPr>
                <w:rFonts w:ascii="宋体" w:eastAsia="宋体" w:cs="宋体" w:hint="eastAsia"/>
                <w:kern w:val="0"/>
                <w:szCs w:val="21"/>
              </w:rPr>
              <w:t>115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%得0分。</w:t>
            </w:r>
          </w:p>
          <w:p w:rsidR="00FF7732" w:rsidRPr="00860947" w:rsidRDefault="00FF7732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:rsidR="00FF7732" w:rsidRPr="00860947" w:rsidTr="00B0690A">
        <w:trPr>
          <w:trHeight w:val="1319"/>
        </w:trPr>
        <w:tc>
          <w:tcPr>
            <w:tcW w:w="1384" w:type="dxa"/>
            <w:vMerge/>
          </w:tcPr>
          <w:p w:rsidR="00FF7732" w:rsidRPr="00860947" w:rsidRDefault="00FF7732" w:rsidP="00860947">
            <w:pPr>
              <w:spacing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1.3预算外支出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项目金额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百分比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FF7732" w:rsidP="004535F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指</w:t>
            </w:r>
            <w:r w:rsidR="00540B64">
              <w:rPr>
                <w:rFonts w:ascii="宋体" w:eastAsia="宋体" w:cs="宋体" w:hint="eastAsia"/>
                <w:kern w:val="0"/>
                <w:szCs w:val="21"/>
              </w:rPr>
              <w:t>上一年度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预算外支出项目金额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占当年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实际完成的支出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项目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金额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的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百分比</w:t>
            </w:r>
            <w:r w:rsidR="00540B64">
              <w:rPr>
                <w:rFonts w:ascii="宋体" w:eastAsia="宋体" w:cs="宋体" w:hint="eastAsia"/>
                <w:kern w:val="0"/>
                <w:szCs w:val="21"/>
              </w:rPr>
              <w:t>。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百分比越高，说明预算编制越不全面、</w:t>
            </w:r>
            <w:r w:rsidR="00975097">
              <w:rPr>
                <w:rFonts w:ascii="宋体" w:eastAsia="宋体" w:cs="宋体" w:hint="eastAsia"/>
                <w:kern w:val="0"/>
                <w:szCs w:val="21"/>
              </w:rPr>
              <w:t>不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准确，得分越低。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2A1271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15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%以下，得10分；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>15%-25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%得5分；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>25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%以上得0分。</w:t>
            </w:r>
          </w:p>
        </w:tc>
      </w:tr>
      <w:tr w:rsidR="00FF7732" w:rsidRPr="00860947" w:rsidTr="00B0690A">
        <w:trPr>
          <w:trHeight w:val="419"/>
        </w:trPr>
        <w:tc>
          <w:tcPr>
            <w:tcW w:w="1384" w:type="dxa"/>
            <w:vMerge/>
          </w:tcPr>
          <w:p w:rsidR="00FF7732" w:rsidRPr="00860947" w:rsidRDefault="00FF7732" w:rsidP="00860947">
            <w:pPr>
              <w:spacing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1．4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预算支出项目完成进度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FF7732" w:rsidP="003066DF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/>
                <w:kern w:val="0"/>
                <w:szCs w:val="21"/>
              </w:rPr>
              <w:t>与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当年预算项目的</w:t>
            </w:r>
            <w:r w:rsidR="00AC3F3C">
              <w:rPr>
                <w:rFonts w:ascii="宋体" w:eastAsia="宋体" w:cs="宋体"/>
                <w:kern w:val="0"/>
                <w:szCs w:val="21"/>
              </w:rPr>
              <w:t>计划进度比较，</w:t>
            </w:r>
            <w:r w:rsidR="003066DF">
              <w:rPr>
                <w:rFonts w:ascii="宋体" w:eastAsia="宋体" w:cs="宋体" w:hint="eastAsia"/>
                <w:kern w:val="0"/>
                <w:szCs w:val="21"/>
              </w:rPr>
              <w:t>大部分</w:t>
            </w:r>
            <w:r w:rsidR="00AC3F3C">
              <w:rPr>
                <w:rFonts w:ascii="宋体" w:eastAsia="宋体" w:cs="宋体" w:hint="eastAsia"/>
                <w:kern w:val="0"/>
                <w:szCs w:val="21"/>
              </w:rPr>
              <w:t>在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计划时间内完成，得</w:t>
            </w:r>
            <w:r w:rsidR="003066DF">
              <w:rPr>
                <w:rFonts w:ascii="宋体" w:eastAsia="宋体" w:cs="宋体" w:hint="eastAsia"/>
                <w:kern w:val="0"/>
                <w:szCs w:val="21"/>
              </w:rPr>
              <w:t>满分；</w:t>
            </w:r>
            <w:r w:rsidR="003066DF">
              <w:rPr>
                <w:rFonts w:ascii="宋体" w:eastAsia="宋体" w:cs="宋体"/>
                <w:kern w:val="0"/>
                <w:szCs w:val="21"/>
              </w:rPr>
              <w:t>反之，</w:t>
            </w:r>
            <w:r w:rsidR="00AC3F3C">
              <w:rPr>
                <w:rFonts w:ascii="宋体" w:eastAsia="宋体" w:cs="宋体"/>
                <w:kern w:val="0"/>
                <w:szCs w:val="21"/>
              </w:rPr>
              <w:t>得</w:t>
            </w:r>
            <w:r w:rsidR="00AC3F3C">
              <w:rPr>
                <w:rFonts w:ascii="宋体" w:eastAsia="宋体" w:cs="宋体" w:hint="eastAsia"/>
                <w:kern w:val="0"/>
                <w:szCs w:val="21"/>
              </w:rPr>
              <w:t>0分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F53EF6" w:rsidP="00F53EF6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7</w:t>
            </w:r>
            <w:r>
              <w:rPr>
                <w:rFonts w:ascii="宋体" w:eastAsia="宋体" w:cs="宋体" w:hint="eastAsia"/>
                <w:kern w:val="0"/>
                <w:szCs w:val="21"/>
              </w:rPr>
              <w:t>0%以上项目是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在</w:t>
            </w:r>
            <w:r w:rsidR="00707AA6">
              <w:rPr>
                <w:rFonts w:ascii="宋体" w:eastAsia="宋体" w:cs="宋体" w:hint="eastAsia"/>
                <w:kern w:val="0"/>
                <w:szCs w:val="21"/>
              </w:rPr>
              <w:t>计划时间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内（可延续到当学期的寒假或暑假）完成的，得10</w:t>
            </w:r>
            <w:r w:rsidR="00707AA6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>
              <w:rPr>
                <w:rFonts w:ascii="宋体" w:eastAsia="宋体" w:cs="宋体" w:hint="eastAsia"/>
                <w:kern w:val="0"/>
                <w:szCs w:val="21"/>
              </w:rPr>
              <w:t xml:space="preserve"> 30</w:t>
            </w:r>
            <w:r>
              <w:rPr>
                <w:rFonts w:ascii="宋体" w:eastAsia="宋体" w:cs="宋体"/>
                <w:kern w:val="0"/>
                <w:szCs w:val="21"/>
              </w:rPr>
              <w:t>%</w:t>
            </w:r>
            <w:r>
              <w:rPr>
                <w:rFonts w:ascii="宋体" w:eastAsia="宋体" w:cs="宋体" w:hint="eastAsia"/>
                <w:kern w:val="0"/>
                <w:szCs w:val="21"/>
              </w:rPr>
              <w:t>以上</w:t>
            </w:r>
            <w:r>
              <w:rPr>
                <w:rFonts w:ascii="宋体" w:eastAsia="宋体" w:cs="宋体"/>
                <w:kern w:val="0"/>
                <w:szCs w:val="21"/>
              </w:rPr>
              <w:t>的项目是</w:t>
            </w:r>
            <w:r>
              <w:rPr>
                <w:rFonts w:ascii="宋体" w:eastAsia="宋体" w:cs="宋体" w:hint="eastAsia"/>
                <w:kern w:val="0"/>
                <w:szCs w:val="21"/>
              </w:rPr>
              <w:t>超过</w:t>
            </w:r>
            <w:r>
              <w:rPr>
                <w:rFonts w:ascii="宋体" w:eastAsia="宋体" w:cs="宋体"/>
                <w:kern w:val="0"/>
                <w:szCs w:val="21"/>
              </w:rPr>
              <w:t>计划时间完成的，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得0分。</w:t>
            </w:r>
          </w:p>
        </w:tc>
      </w:tr>
      <w:tr w:rsidR="00FF7732" w:rsidRPr="00860947" w:rsidTr="00B0690A">
        <w:trPr>
          <w:trHeight w:val="810"/>
        </w:trPr>
        <w:tc>
          <w:tcPr>
            <w:tcW w:w="1384" w:type="dxa"/>
            <w:vMerge w:val="restart"/>
            <w:vAlign w:val="center"/>
          </w:tcPr>
          <w:p w:rsidR="00FF7732" w:rsidRPr="00860947" w:rsidRDefault="00FF7732" w:rsidP="00377CD5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lastRenderedPageBreak/>
              <w:t>2.</w:t>
            </w:r>
            <w:r w:rsidR="007651A9" w:rsidRPr="00860947"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 w:rsidR="00117F94">
              <w:rPr>
                <w:rFonts w:ascii="宋体" w:eastAsia="宋体" w:cs="宋体" w:hint="eastAsia"/>
                <w:kern w:val="0"/>
                <w:szCs w:val="21"/>
              </w:rPr>
              <w:t>实验室建设</w:t>
            </w:r>
            <w:r w:rsidR="00117F94">
              <w:rPr>
                <w:rFonts w:ascii="宋体" w:eastAsia="宋体" w:cs="宋体"/>
                <w:kern w:val="0"/>
                <w:szCs w:val="21"/>
              </w:rPr>
              <w:t>经费（</w:t>
            </w:r>
            <w:r w:rsidR="007651A9" w:rsidRPr="00860947">
              <w:rPr>
                <w:rFonts w:ascii="宋体" w:eastAsia="宋体" w:cs="宋体"/>
                <w:kern w:val="0"/>
                <w:szCs w:val="21"/>
              </w:rPr>
              <w:t>教学设备费</w:t>
            </w:r>
            <w:r w:rsidR="00117F94">
              <w:rPr>
                <w:rFonts w:ascii="宋体" w:eastAsia="宋体" w:cs="宋体" w:hint="eastAsia"/>
                <w:kern w:val="0"/>
                <w:szCs w:val="21"/>
              </w:rPr>
              <w:t>）</w:t>
            </w:r>
            <w:r w:rsidR="007651A9" w:rsidRPr="00860947">
              <w:rPr>
                <w:rFonts w:ascii="宋体" w:eastAsia="宋体" w:cs="宋体"/>
                <w:kern w:val="0"/>
                <w:szCs w:val="21"/>
              </w:rPr>
              <w:t>项目效益情况</w:t>
            </w:r>
            <w:r w:rsidR="007651A9" w:rsidRPr="00860947">
              <w:rPr>
                <w:rFonts w:ascii="宋体" w:eastAsia="宋体" w:cs="宋体" w:hint="eastAsia"/>
                <w:kern w:val="0"/>
                <w:szCs w:val="21"/>
              </w:rPr>
              <w:t>（60分）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7732" w:rsidRPr="00860947" w:rsidRDefault="00FF7732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2．1</w:t>
            </w:r>
            <w:r w:rsidRPr="00860947">
              <w:rPr>
                <w:rFonts w:ascii="宋体" w:eastAsia="宋体" w:cs="宋体"/>
                <w:kern w:val="0"/>
                <w:szCs w:val="21"/>
              </w:rPr>
              <w:t>实验室利用情况</w:t>
            </w:r>
            <w:r w:rsidR="00141E29" w:rsidRPr="00860947">
              <w:rPr>
                <w:rFonts w:ascii="宋体" w:eastAsia="宋体" w:cs="宋体" w:hint="eastAsia"/>
                <w:kern w:val="0"/>
                <w:szCs w:val="21"/>
              </w:rPr>
              <w:t>或</w:t>
            </w:r>
            <w:r w:rsidR="00141E29" w:rsidRPr="00860947">
              <w:rPr>
                <w:rFonts w:ascii="宋体" w:eastAsia="宋体" w:cs="宋体"/>
                <w:kern w:val="0"/>
                <w:szCs w:val="21"/>
              </w:rPr>
              <w:t>仪器设备利用情况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7732" w:rsidRPr="00860947" w:rsidRDefault="00F73286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4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41E29" w:rsidRPr="00860947" w:rsidRDefault="00304D2A" w:rsidP="005344C2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针</w:t>
            </w:r>
            <w:r w:rsidR="00827717" w:rsidRPr="00860947">
              <w:rPr>
                <w:rFonts w:ascii="宋体" w:eastAsia="宋体" w:cs="宋体"/>
                <w:kern w:val="0"/>
                <w:szCs w:val="21"/>
              </w:rPr>
              <w:t>对实验室建设</w:t>
            </w:r>
            <w:r w:rsidR="005344C2" w:rsidRPr="00860947">
              <w:rPr>
                <w:rFonts w:ascii="宋体" w:eastAsia="宋体" w:cs="宋体" w:hint="eastAsia"/>
                <w:kern w:val="0"/>
                <w:szCs w:val="21"/>
              </w:rPr>
              <w:t>（新建、改扩建、更新）</w:t>
            </w:r>
            <w:r w:rsidR="00827717" w:rsidRPr="00860947">
              <w:rPr>
                <w:rFonts w:ascii="宋体" w:eastAsia="宋体" w:cs="宋体" w:hint="eastAsia"/>
                <w:kern w:val="0"/>
                <w:szCs w:val="21"/>
              </w:rPr>
              <w:t>项目</w:t>
            </w:r>
            <w:r w:rsidR="00141E29" w:rsidRPr="00860947">
              <w:rPr>
                <w:rFonts w:ascii="宋体" w:eastAsia="宋体" w:cs="宋体" w:hint="eastAsia"/>
                <w:kern w:val="0"/>
                <w:szCs w:val="21"/>
              </w:rPr>
              <w:t>或</w:t>
            </w:r>
            <w:r w:rsidR="006275B5">
              <w:rPr>
                <w:rFonts w:ascii="宋体" w:eastAsia="宋体" w:cs="宋体"/>
                <w:kern w:val="0"/>
                <w:szCs w:val="21"/>
              </w:rPr>
              <w:t>对特定仪器设备购置项目</w:t>
            </w:r>
            <w:r w:rsidR="006275B5">
              <w:rPr>
                <w:rFonts w:ascii="宋体" w:eastAsia="宋体" w:cs="宋体" w:hint="eastAsia"/>
                <w:kern w:val="0"/>
                <w:szCs w:val="21"/>
              </w:rPr>
              <w:t>评价</w:t>
            </w:r>
            <w:r w:rsidR="00141E29" w:rsidRPr="00860947">
              <w:rPr>
                <w:rFonts w:ascii="宋体" w:eastAsia="宋体" w:cs="宋体"/>
                <w:kern w:val="0"/>
                <w:szCs w:val="21"/>
              </w:rPr>
              <w:t>。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按照是否完成项目申报书中的教学、科研任务</w:t>
            </w:r>
            <w:r w:rsidR="00141E29" w:rsidRPr="00860947">
              <w:rPr>
                <w:rFonts w:ascii="宋体" w:eastAsia="宋体" w:cs="宋体" w:hint="eastAsia"/>
                <w:kern w:val="0"/>
                <w:szCs w:val="21"/>
              </w:rPr>
              <w:t>，或仪器设备</w:t>
            </w:r>
            <w:r w:rsidR="00141E29" w:rsidRPr="00860947">
              <w:rPr>
                <w:rFonts w:ascii="宋体" w:eastAsia="宋体" w:cs="宋体"/>
                <w:kern w:val="0"/>
                <w:szCs w:val="21"/>
              </w:rPr>
              <w:t>申购时提出的用途、任务进行考核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。任务完成越好，</w:t>
            </w:r>
            <w:r w:rsidR="00AE7603" w:rsidRPr="00860947">
              <w:rPr>
                <w:rFonts w:ascii="宋体" w:eastAsia="宋体" w:cs="宋体"/>
                <w:kern w:val="0"/>
                <w:szCs w:val="21"/>
              </w:rPr>
              <w:t>越饱满，</w:t>
            </w:r>
            <w:r w:rsidR="00AE7603">
              <w:rPr>
                <w:rFonts w:ascii="宋体" w:eastAsia="宋体" w:cs="宋体" w:hint="eastAsia"/>
                <w:kern w:val="0"/>
                <w:szCs w:val="21"/>
              </w:rPr>
              <w:t>使用率越高，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得分越高。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F7732" w:rsidRPr="00860947" w:rsidRDefault="00827717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按照项目申报书</w:t>
            </w:r>
            <w:r w:rsidR="00797580">
              <w:rPr>
                <w:rFonts w:ascii="宋体" w:eastAsia="宋体" w:cs="宋体" w:hint="eastAsia"/>
                <w:kern w:val="0"/>
                <w:szCs w:val="21"/>
              </w:rPr>
              <w:t>或者购买</w:t>
            </w:r>
            <w:r w:rsidR="00DB00B0" w:rsidRPr="00860947">
              <w:rPr>
                <w:rFonts w:ascii="宋体" w:eastAsia="宋体" w:cs="宋体" w:hint="eastAsia"/>
                <w:kern w:val="0"/>
                <w:szCs w:val="21"/>
              </w:rPr>
              <w:t>申请</w:t>
            </w:r>
            <w:r w:rsidR="00AE7603">
              <w:rPr>
                <w:rFonts w:ascii="宋体" w:eastAsia="宋体" w:cs="宋体" w:hint="eastAsia"/>
                <w:kern w:val="0"/>
                <w:szCs w:val="21"/>
              </w:rPr>
              <w:t>全部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完成教学、科研任务的，得</w:t>
            </w:r>
            <w:r w:rsidR="00A161FB">
              <w:rPr>
                <w:rFonts w:ascii="宋体" w:eastAsia="宋体" w:cs="宋体" w:hint="eastAsia"/>
                <w:kern w:val="0"/>
                <w:szCs w:val="21"/>
              </w:rPr>
              <w:t>4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0</w:t>
            </w:r>
            <w:r w:rsidR="008343CF" w:rsidRPr="00860947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完成80%以上的，得</w:t>
            </w:r>
            <w:r w:rsidR="00A161FB">
              <w:rPr>
                <w:rFonts w:ascii="宋体" w:eastAsia="宋体" w:cs="宋体" w:hint="eastAsia"/>
                <w:kern w:val="0"/>
                <w:szCs w:val="21"/>
              </w:rPr>
              <w:t>3</w:t>
            </w:r>
            <w:r w:rsidR="00CA03D1" w:rsidRPr="00860947">
              <w:rPr>
                <w:rFonts w:ascii="宋体" w:eastAsia="宋体" w:cs="宋体" w:hint="eastAsia"/>
                <w:kern w:val="0"/>
                <w:szCs w:val="21"/>
              </w:rPr>
              <w:t>0分；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完成50%——80%的，得</w:t>
            </w:r>
            <w:r w:rsidR="00A161FB">
              <w:rPr>
                <w:rFonts w:ascii="宋体" w:eastAsia="宋体" w:cs="宋体" w:hint="eastAsia"/>
                <w:kern w:val="0"/>
                <w:szCs w:val="21"/>
              </w:rPr>
              <w:t>2</w:t>
            </w:r>
            <w:r w:rsidR="00CA03D1" w:rsidRPr="00860947">
              <w:rPr>
                <w:rFonts w:ascii="宋体" w:eastAsia="宋体" w:cs="宋体" w:hint="eastAsia"/>
                <w:kern w:val="0"/>
                <w:szCs w:val="21"/>
              </w:rPr>
              <w:t>0分；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完成30%—50%的，得</w:t>
            </w:r>
            <w:r w:rsidR="00A161FB">
              <w:rPr>
                <w:rFonts w:ascii="宋体" w:eastAsia="宋体" w:cs="宋体" w:hint="eastAsia"/>
                <w:kern w:val="0"/>
                <w:szCs w:val="21"/>
              </w:rPr>
              <w:t>10</w:t>
            </w:r>
            <w:r w:rsidR="00CA03D1" w:rsidRPr="00860947">
              <w:rPr>
                <w:rFonts w:ascii="宋体" w:eastAsia="宋体" w:cs="宋体" w:hint="eastAsia"/>
                <w:kern w:val="0"/>
                <w:szCs w:val="21"/>
              </w:rPr>
              <w:t>分；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低于30%的，得0分。</w:t>
            </w:r>
          </w:p>
        </w:tc>
      </w:tr>
      <w:tr w:rsidR="00FF7732" w:rsidRPr="00860947" w:rsidTr="00B0690A">
        <w:trPr>
          <w:trHeight w:val="945"/>
        </w:trPr>
        <w:tc>
          <w:tcPr>
            <w:tcW w:w="1384" w:type="dxa"/>
            <w:vMerge/>
          </w:tcPr>
          <w:p w:rsidR="00FF7732" w:rsidRPr="00860947" w:rsidRDefault="00FF7732" w:rsidP="00860947">
            <w:pPr>
              <w:spacing w:line="360" w:lineRule="auto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CA03D1" w:rsidP="003F3B9C">
            <w:pPr>
              <w:spacing w:line="360" w:lineRule="auto"/>
              <w:rPr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2.2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项目带来的成果情况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732" w:rsidRPr="00860947" w:rsidRDefault="00F73286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2</w:t>
            </w:r>
            <w:r w:rsidR="00FF7732" w:rsidRPr="00860947">
              <w:rPr>
                <w:rFonts w:ascii="宋体" w:eastAsia="宋体" w:cs="宋体" w:hint="eastAsia"/>
                <w:kern w:val="0"/>
                <w:szCs w:val="21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6275B5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评价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项目完成后在教学、科研、校企合作</w:t>
            </w:r>
            <w:r w:rsidR="008A5B78" w:rsidRPr="00860947">
              <w:rPr>
                <w:rFonts w:ascii="宋体" w:eastAsia="宋体" w:cs="宋体" w:hint="eastAsia"/>
                <w:kern w:val="0"/>
                <w:szCs w:val="21"/>
              </w:rPr>
              <w:t>、学生竞赛</w:t>
            </w:r>
            <w:r w:rsidR="004C12C2">
              <w:rPr>
                <w:rFonts w:ascii="宋体" w:eastAsia="宋体" w:cs="宋体"/>
                <w:kern w:val="0"/>
                <w:szCs w:val="21"/>
              </w:rPr>
              <w:t>等活动中是否产生较为显著的成果，成果越</w:t>
            </w:r>
            <w:r w:rsidR="004C12C2">
              <w:rPr>
                <w:rFonts w:ascii="宋体" w:eastAsia="宋体" w:cs="宋体" w:hint="eastAsia"/>
                <w:kern w:val="0"/>
                <w:szCs w:val="21"/>
              </w:rPr>
              <w:t>多</w:t>
            </w:r>
            <w:r w:rsidR="0048522C">
              <w:rPr>
                <w:rFonts w:ascii="宋体" w:eastAsia="宋体" w:cs="宋体" w:hint="eastAsia"/>
                <w:kern w:val="0"/>
                <w:szCs w:val="21"/>
              </w:rPr>
              <w:t>，</w:t>
            </w:r>
            <w:r w:rsidR="00324372">
              <w:rPr>
                <w:rFonts w:ascii="宋体" w:eastAsia="宋体" w:cs="宋体" w:hint="eastAsia"/>
                <w:kern w:val="0"/>
                <w:szCs w:val="21"/>
              </w:rPr>
              <w:t>级别越高</w:t>
            </w:r>
            <w:r w:rsidR="00FF7732" w:rsidRPr="00860947">
              <w:rPr>
                <w:rFonts w:ascii="宋体" w:eastAsia="宋体" w:cs="宋体"/>
                <w:kern w:val="0"/>
                <w:szCs w:val="21"/>
              </w:rPr>
              <w:t>，效果越明显，得分越高。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F7732" w:rsidRPr="00860947" w:rsidRDefault="008343CF" w:rsidP="00916891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在2.1和2.2</w:t>
            </w:r>
            <w:r w:rsidR="006275B5">
              <w:rPr>
                <w:rFonts w:ascii="宋体" w:eastAsia="宋体" w:cs="宋体" w:hint="eastAsia"/>
                <w:kern w:val="0"/>
                <w:szCs w:val="21"/>
              </w:rPr>
              <w:t>的评价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基础上，</w:t>
            </w:r>
            <w:r w:rsidR="00916891">
              <w:rPr>
                <w:rFonts w:ascii="宋体" w:eastAsia="宋体" w:cs="宋体" w:hint="eastAsia"/>
                <w:kern w:val="0"/>
                <w:szCs w:val="21"/>
              </w:rPr>
              <w:t>对</w:t>
            </w:r>
            <w:r w:rsidR="004414DA" w:rsidRPr="00860947">
              <w:rPr>
                <w:rFonts w:ascii="宋体" w:eastAsia="宋体" w:cs="宋体" w:hint="eastAsia"/>
                <w:kern w:val="0"/>
                <w:szCs w:val="21"/>
              </w:rPr>
              <w:t>取得较大</w:t>
            </w:r>
            <w:r w:rsidR="008A5B78" w:rsidRPr="00860947">
              <w:rPr>
                <w:rFonts w:ascii="宋体" w:eastAsia="宋体" w:cs="宋体" w:hint="eastAsia"/>
                <w:kern w:val="0"/>
                <w:szCs w:val="21"/>
              </w:rPr>
              <w:t>成果的，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得</w:t>
            </w:r>
            <w:r w:rsidR="003B2318">
              <w:rPr>
                <w:rFonts w:ascii="宋体" w:eastAsia="宋体" w:cs="宋体" w:hint="eastAsia"/>
                <w:kern w:val="0"/>
                <w:szCs w:val="21"/>
              </w:rPr>
              <w:t>2</w:t>
            </w:r>
            <w:r w:rsidR="00F91A14">
              <w:rPr>
                <w:rFonts w:ascii="宋体" w:eastAsia="宋体" w:cs="宋体" w:hint="eastAsia"/>
                <w:kern w:val="0"/>
                <w:szCs w:val="21"/>
              </w:rPr>
              <w:t>0</w:t>
            </w:r>
            <w:r w:rsidRPr="00860947">
              <w:rPr>
                <w:rFonts w:ascii="宋体" w:eastAsia="宋体" w:cs="宋体" w:hint="eastAsia"/>
                <w:kern w:val="0"/>
                <w:szCs w:val="21"/>
              </w:rPr>
              <w:t>分</w:t>
            </w:r>
            <w:r w:rsidR="004414DA" w:rsidRPr="00860947">
              <w:rPr>
                <w:rFonts w:ascii="宋体" w:eastAsia="宋体" w:cs="宋体" w:hint="eastAsia"/>
                <w:kern w:val="0"/>
                <w:szCs w:val="21"/>
              </w:rPr>
              <w:t>，占</w:t>
            </w:r>
            <w:r w:rsidR="00F91A14">
              <w:rPr>
                <w:rFonts w:ascii="宋体" w:eastAsia="宋体" w:cs="宋体" w:hint="eastAsia"/>
                <w:kern w:val="0"/>
                <w:szCs w:val="21"/>
              </w:rPr>
              <w:t>被</w:t>
            </w:r>
            <w:r w:rsidR="006275B5">
              <w:rPr>
                <w:rFonts w:ascii="宋体" w:eastAsia="宋体" w:cs="宋体" w:hint="eastAsia"/>
                <w:kern w:val="0"/>
                <w:szCs w:val="21"/>
              </w:rPr>
              <w:t>评价</w:t>
            </w:r>
            <w:r w:rsidR="004414DA" w:rsidRPr="00860947">
              <w:rPr>
                <w:rFonts w:ascii="宋体" w:eastAsia="宋体" w:cs="宋体" w:hint="eastAsia"/>
                <w:kern w:val="0"/>
                <w:szCs w:val="21"/>
              </w:rPr>
              <w:t>单位数的15%；</w:t>
            </w:r>
            <w:r w:rsidR="00DF2583" w:rsidRPr="00860947">
              <w:rPr>
                <w:rFonts w:ascii="宋体" w:eastAsia="宋体" w:cs="宋体" w:hint="eastAsia"/>
                <w:kern w:val="0"/>
                <w:szCs w:val="21"/>
              </w:rPr>
              <w:t>效果较好，有成果的，得</w:t>
            </w:r>
            <w:r w:rsidR="00F91A14">
              <w:rPr>
                <w:rFonts w:ascii="宋体" w:eastAsia="宋体" w:cs="宋体" w:hint="eastAsia"/>
                <w:kern w:val="0"/>
                <w:szCs w:val="21"/>
              </w:rPr>
              <w:t>15</w:t>
            </w:r>
            <w:r w:rsidR="00DF2583" w:rsidRPr="00860947">
              <w:rPr>
                <w:rFonts w:ascii="宋体" w:eastAsia="宋体" w:cs="宋体" w:hint="eastAsia"/>
                <w:kern w:val="0"/>
                <w:szCs w:val="21"/>
              </w:rPr>
              <w:t>分；效果一般，无成果的，得0分。</w:t>
            </w:r>
          </w:p>
        </w:tc>
      </w:tr>
      <w:tr w:rsidR="00FF7732" w:rsidRPr="00860947" w:rsidTr="00B06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3369" w:type="dxa"/>
            <w:gridSpan w:val="2"/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732" w:rsidRPr="00860947" w:rsidRDefault="00FF7732" w:rsidP="00E71F83">
            <w:pPr>
              <w:spacing w:line="360" w:lineRule="auto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860947">
              <w:rPr>
                <w:rFonts w:ascii="宋体" w:eastAsia="宋体" w:cs="宋体" w:hint="eastAsia"/>
                <w:kern w:val="0"/>
                <w:szCs w:val="21"/>
              </w:rPr>
              <w:t>100</w:t>
            </w:r>
          </w:p>
        </w:tc>
        <w:tc>
          <w:tcPr>
            <w:tcW w:w="5812" w:type="dxa"/>
            <w:shd w:val="clear" w:color="auto" w:fill="auto"/>
          </w:tcPr>
          <w:p w:rsidR="00FF7732" w:rsidRPr="00860947" w:rsidRDefault="00FF7732" w:rsidP="00860947">
            <w:pPr>
              <w:spacing w:line="360" w:lineRule="auto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4252" w:type="dxa"/>
            <w:shd w:val="clear" w:color="auto" w:fill="auto"/>
          </w:tcPr>
          <w:p w:rsidR="00FF7732" w:rsidRPr="00860947" w:rsidRDefault="00FF7732" w:rsidP="00860947">
            <w:pPr>
              <w:widowControl/>
              <w:spacing w:line="360" w:lineRule="auto"/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</w:tc>
      </w:tr>
    </w:tbl>
    <w:p w:rsidR="002D6343" w:rsidRDefault="00377CD5">
      <w:r>
        <w:rPr>
          <w:rFonts w:hint="eastAsia"/>
        </w:rPr>
        <w:t>备注：</w:t>
      </w:r>
    </w:p>
    <w:p w:rsidR="00377CD5" w:rsidRPr="00377CD5" w:rsidRDefault="00377CD5" w:rsidP="00377CD5">
      <w:pPr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1.</w:t>
      </w:r>
      <w:r w:rsidRPr="00377CD5">
        <w:rPr>
          <w:rFonts w:ascii="宋体" w:eastAsia="宋体" w:cs="宋体" w:hint="eastAsia"/>
          <w:kern w:val="0"/>
          <w:szCs w:val="21"/>
        </w:rPr>
        <w:t>一级指标</w:t>
      </w:r>
      <w:r w:rsidR="0066766B">
        <w:rPr>
          <w:rFonts w:ascii="宋体" w:eastAsia="宋体" w:cs="宋体" w:hint="eastAsia"/>
          <w:kern w:val="0"/>
          <w:szCs w:val="21"/>
        </w:rPr>
        <w:t>1.</w:t>
      </w:r>
      <w:r w:rsidRPr="00377CD5">
        <w:rPr>
          <w:rFonts w:ascii="宋体" w:eastAsia="宋体" w:cs="宋体" w:hint="eastAsia"/>
          <w:kern w:val="0"/>
          <w:szCs w:val="21"/>
        </w:rPr>
        <w:t>“教学设备费预算</w:t>
      </w:r>
      <w:r w:rsidRPr="00377CD5">
        <w:rPr>
          <w:rFonts w:ascii="宋体" w:eastAsia="宋体" w:cs="宋体"/>
          <w:kern w:val="0"/>
          <w:szCs w:val="21"/>
        </w:rPr>
        <w:t>项目计划完成情况</w:t>
      </w:r>
      <w:r w:rsidRPr="00377CD5">
        <w:rPr>
          <w:rFonts w:ascii="宋体" w:eastAsia="宋体" w:cs="宋体" w:hint="eastAsia"/>
          <w:kern w:val="0"/>
          <w:szCs w:val="21"/>
        </w:rPr>
        <w:t>（40分）”的四个二级指标</w:t>
      </w:r>
      <w:r w:rsidR="0066766B">
        <w:rPr>
          <w:rFonts w:ascii="宋体" w:eastAsia="宋体" w:cs="宋体" w:hint="eastAsia"/>
          <w:kern w:val="0"/>
          <w:szCs w:val="21"/>
        </w:rPr>
        <w:t>1.1、1.2、1.3、1.4</w:t>
      </w:r>
      <w:r w:rsidR="008738E1">
        <w:rPr>
          <w:rFonts w:ascii="宋体" w:eastAsia="宋体" w:cs="宋体" w:hint="eastAsia"/>
          <w:kern w:val="0"/>
          <w:szCs w:val="21"/>
        </w:rPr>
        <w:t>是定量指标，根据</w:t>
      </w:r>
      <w:r w:rsidR="0047249B">
        <w:rPr>
          <w:rFonts w:ascii="宋体" w:eastAsia="宋体" w:cs="宋体" w:hint="eastAsia"/>
          <w:kern w:val="0"/>
          <w:szCs w:val="21"/>
        </w:rPr>
        <w:t>新预算年度</w:t>
      </w:r>
      <w:r w:rsidR="0047249B">
        <w:rPr>
          <w:rFonts w:ascii="宋体" w:eastAsia="宋体" w:cs="宋体"/>
          <w:kern w:val="0"/>
          <w:szCs w:val="21"/>
        </w:rPr>
        <w:t>的</w:t>
      </w:r>
      <w:r w:rsidR="0047249B">
        <w:rPr>
          <w:rFonts w:ascii="宋体" w:eastAsia="宋体" w:cs="宋体" w:hint="eastAsia"/>
          <w:kern w:val="0"/>
          <w:szCs w:val="21"/>
        </w:rPr>
        <w:t>前一年</w:t>
      </w:r>
      <w:r w:rsidRPr="00377CD5">
        <w:rPr>
          <w:rFonts w:ascii="宋体" w:eastAsia="宋体" w:cs="宋体" w:hint="eastAsia"/>
          <w:kern w:val="0"/>
          <w:szCs w:val="21"/>
        </w:rPr>
        <w:t>教学设备费使用的</w:t>
      </w:r>
      <w:r>
        <w:rPr>
          <w:rFonts w:ascii="宋体" w:eastAsia="宋体" w:cs="宋体" w:hint="eastAsia"/>
          <w:kern w:val="0"/>
          <w:szCs w:val="21"/>
        </w:rPr>
        <w:t>实际情况计算得分</w:t>
      </w:r>
      <w:r w:rsidRPr="00377CD5">
        <w:rPr>
          <w:rFonts w:ascii="宋体" w:eastAsia="宋体" w:cs="宋体" w:hint="eastAsia"/>
          <w:kern w:val="0"/>
          <w:szCs w:val="21"/>
        </w:rPr>
        <w:t>。</w:t>
      </w:r>
      <w:r w:rsidR="008738E1">
        <w:rPr>
          <w:rFonts w:ascii="宋体" w:eastAsia="宋体" w:cs="宋体" w:hint="eastAsia"/>
          <w:kern w:val="0"/>
          <w:szCs w:val="21"/>
        </w:rPr>
        <w:t>实际完成</w:t>
      </w:r>
      <w:r w:rsidR="008738E1">
        <w:rPr>
          <w:rFonts w:ascii="宋体" w:eastAsia="宋体" w:cs="宋体"/>
          <w:kern w:val="0"/>
          <w:szCs w:val="21"/>
        </w:rPr>
        <w:t>的支出项目及金额均</w:t>
      </w:r>
      <w:r w:rsidR="008738E1">
        <w:rPr>
          <w:rFonts w:ascii="宋体" w:eastAsia="宋体" w:cs="宋体" w:hint="eastAsia"/>
          <w:kern w:val="0"/>
          <w:szCs w:val="21"/>
        </w:rPr>
        <w:t>以</w:t>
      </w:r>
      <w:r w:rsidR="0047249B">
        <w:rPr>
          <w:rFonts w:ascii="宋体" w:eastAsia="宋体" w:cs="宋体" w:hint="eastAsia"/>
          <w:kern w:val="0"/>
          <w:szCs w:val="21"/>
        </w:rPr>
        <w:t>该年度</w:t>
      </w:r>
      <w:r w:rsidR="0047249B">
        <w:rPr>
          <w:rFonts w:ascii="宋体" w:eastAsia="宋体" w:cs="宋体"/>
          <w:kern w:val="0"/>
          <w:szCs w:val="21"/>
        </w:rPr>
        <w:t>实际纳入财务核算为准，包括</w:t>
      </w:r>
      <w:r w:rsidR="0047249B">
        <w:rPr>
          <w:rFonts w:ascii="宋体" w:eastAsia="宋体" w:cs="宋体" w:hint="eastAsia"/>
          <w:kern w:val="0"/>
          <w:szCs w:val="21"/>
        </w:rPr>
        <w:t>该年度</w:t>
      </w:r>
      <w:r w:rsidR="005F2D2A">
        <w:rPr>
          <w:rFonts w:ascii="宋体" w:eastAsia="宋体" w:cs="宋体" w:hint="eastAsia"/>
          <w:kern w:val="0"/>
          <w:szCs w:val="21"/>
        </w:rPr>
        <w:t>虽未</w:t>
      </w:r>
      <w:r w:rsidR="005F2D2A">
        <w:rPr>
          <w:rFonts w:ascii="宋体" w:eastAsia="宋体" w:cs="宋体"/>
          <w:kern w:val="0"/>
          <w:szCs w:val="21"/>
        </w:rPr>
        <w:t>支付货款但已签订合同的项目及金额。</w:t>
      </w:r>
    </w:p>
    <w:p w:rsidR="00377CD5" w:rsidRDefault="00377CD5" w:rsidP="00377CD5">
      <w:pPr>
        <w:rPr>
          <w:rFonts w:ascii="宋体" w:eastAsia="宋体" w:cs="宋体"/>
          <w:kern w:val="0"/>
          <w:szCs w:val="21"/>
        </w:rPr>
      </w:pPr>
      <w:r>
        <w:rPr>
          <w:rFonts w:hint="eastAsia"/>
        </w:rPr>
        <w:t>2.</w:t>
      </w:r>
      <w:r>
        <w:rPr>
          <w:rFonts w:hint="eastAsia"/>
        </w:rPr>
        <w:t>一级指标</w:t>
      </w:r>
      <w:r w:rsidR="0066766B">
        <w:rPr>
          <w:rFonts w:hint="eastAsia"/>
        </w:rPr>
        <w:t>2.</w:t>
      </w:r>
      <w:r>
        <w:rPr>
          <w:rFonts w:hint="eastAsia"/>
        </w:rPr>
        <w:t>“</w:t>
      </w:r>
      <w:r w:rsidRPr="00860947">
        <w:rPr>
          <w:rFonts w:ascii="宋体" w:eastAsia="宋体" w:cs="宋体"/>
          <w:kern w:val="0"/>
          <w:szCs w:val="21"/>
        </w:rPr>
        <w:t>教学设备费项目效益情况</w:t>
      </w:r>
      <w:r w:rsidRPr="00860947">
        <w:rPr>
          <w:rFonts w:ascii="宋体" w:eastAsia="宋体" w:cs="宋体" w:hint="eastAsia"/>
          <w:kern w:val="0"/>
          <w:szCs w:val="21"/>
        </w:rPr>
        <w:t>（60分）</w:t>
      </w:r>
      <w:r>
        <w:rPr>
          <w:rFonts w:ascii="宋体" w:eastAsia="宋体" w:cs="宋体" w:hint="eastAsia"/>
          <w:kern w:val="0"/>
          <w:szCs w:val="21"/>
        </w:rPr>
        <w:t>”的两个二级指标</w:t>
      </w:r>
      <w:r w:rsidR="0066766B">
        <w:rPr>
          <w:rFonts w:ascii="宋体" w:eastAsia="宋体" w:cs="宋体" w:hint="eastAsia"/>
          <w:kern w:val="0"/>
          <w:szCs w:val="21"/>
        </w:rPr>
        <w:t>2.1和2.2</w:t>
      </w:r>
      <w:r>
        <w:rPr>
          <w:rFonts w:ascii="宋体" w:eastAsia="宋体" w:cs="宋体" w:hint="eastAsia"/>
          <w:kern w:val="0"/>
          <w:szCs w:val="21"/>
        </w:rPr>
        <w:t>为定性与定量相结合的指标，</w:t>
      </w:r>
      <w:r w:rsidR="007B0F0D">
        <w:rPr>
          <w:rFonts w:ascii="宋体" w:eastAsia="宋体" w:cs="宋体" w:hint="eastAsia"/>
          <w:kern w:val="0"/>
          <w:szCs w:val="21"/>
        </w:rPr>
        <w:t>考核</w:t>
      </w:r>
      <w:r w:rsidR="007B0F0D">
        <w:rPr>
          <w:rFonts w:ascii="宋体" w:eastAsia="宋体" w:cs="宋体"/>
          <w:kern w:val="0"/>
          <w:szCs w:val="21"/>
        </w:rPr>
        <w:t>项目建设完成</w:t>
      </w:r>
      <w:r w:rsidRPr="00377CD5">
        <w:rPr>
          <w:rFonts w:ascii="宋体" w:eastAsia="宋体" w:cs="宋体"/>
          <w:kern w:val="0"/>
          <w:szCs w:val="21"/>
        </w:rPr>
        <w:t>并投入使用后一年</w:t>
      </w:r>
      <w:r w:rsidRPr="00377CD5">
        <w:rPr>
          <w:rFonts w:ascii="宋体" w:eastAsia="宋体" w:cs="宋体" w:hint="eastAsia"/>
          <w:kern w:val="0"/>
          <w:szCs w:val="21"/>
        </w:rPr>
        <w:t>内</w:t>
      </w:r>
      <w:r w:rsidRPr="00377CD5">
        <w:rPr>
          <w:rFonts w:ascii="宋体" w:eastAsia="宋体" w:cs="宋体"/>
          <w:kern w:val="0"/>
          <w:szCs w:val="21"/>
        </w:rPr>
        <w:t>的使用效益情况</w:t>
      </w:r>
      <w:r w:rsidRPr="00377CD5">
        <w:rPr>
          <w:rFonts w:ascii="宋体" w:eastAsia="宋体" w:cs="宋体" w:hint="eastAsia"/>
          <w:kern w:val="0"/>
          <w:szCs w:val="21"/>
        </w:rPr>
        <w:t>。项目选择有所侧重，</w:t>
      </w:r>
      <w:r w:rsidR="0066766B">
        <w:rPr>
          <w:rFonts w:ascii="宋体" w:eastAsia="宋体" w:cs="宋体"/>
          <w:kern w:val="0"/>
          <w:szCs w:val="21"/>
        </w:rPr>
        <w:t>由使用单位和考核部门根据项目投入的金额</w:t>
      </w:r>
      <w:r w:rsidR="0066766B">
        <w:rPr>
          <w:rFonts w:ascii="宋体" w:eastAsia="宋体" w:cs="宋体" w:hint="eastAsia"/>
          <w:kern w:val="0"/>
          <w:szCs w:val="21"/>
        </w:rPr>
        <w:t>和</w:t>
      </w:r>
      <w:r w:rsidR="0066766B">
        <w:rPr>
          <w:rFonts w:ascii="宋体" w:eastAsia="宋体" w:cs="宋体"/>
          <w:kern w:val="0"/>
          <w:szCs w:val="21"/>
        </w:rPr>
        <w:t>在教学、科研、校企合作中的重要性等因素共同确定</w:t>
      </w:r>
      <w:r w:rsidR="0066766B">
        <w:rPr>
          <w:rFonts w:ascii="宋体" w:eastAsia="宋体" w:cs="宋体" w:hint="eastAsia"/>
          <w:kern w:val="0"/>
          <w:szCs w:val="21"/>
        </w:rPr>
        <w:t>，</w:t>
      </w:r>
      <w:r w:rsidR="00087007" w:rsidRPr="00087007">
        <w:rPr>
          <w:rFonts w:ascii="宋体" w:eastAsia="宋体" w:cs="宋体" w:hint="eastAsia"/>
          <w:kern w:val="0"/>
          <w:szCs w:val="21"/>
        </w:rPr>
        <w:t>突出</w:t>
      </w:r>
      <w:r w:rsidR="00087007" w:rsidRPr="00087007">
        <w:rPr>
          <w:rFonts w:ascii="宋体" w:eastAsia="宋体" w:cs="宋体"/>
          <w:kern w:val="0"/>
          <w:szCs w:val="21"/>
        </w:rPr>
        <w:t>对重点</w:t>
      </w:r>
      <w:r w:rsidR="00087007" w:rsidRPr="00087007">
        <w:rPr>
          <w:rFonts w:ascii="宋体" w:eastAsia="宋体" w:cs="宋体" w:hint="eastAsia"/>
          <w:kern w:val="0"/>
          <w:szCs w:val="21"/>
        </w:rPr>
        <w:t>实验室</w:t>
      </w:r>
      <w:r w:rsidR="00087007" w:rsidRPr="00087007">
        <w:rPr>
          <w:rFonts w:ascii="宋体" w:eastAsia="宋体" w:cs="宋体"/>
          <w:kern w:val="0"/>
          <w:szCs w:val="21"/>
        </w:rPr>
        <w:t>建设</w:t>
      </w:r>
      <w:r w:rsidR="00087007" w:rsidRPr="00087007">
        <w:rPr>
          <w:rFonts w:ascii="宋体" w:eastAsia="宋体" w:cs="宋体" w:hint="eastAsia"/>
          <w:kern w:val="0"/>
          <w:szCs w:val="21"/>
        </w:rPr>
        <w:t>项目和</w:t>
      </w:r>
      <w:r w:rsidR="00087007" w:rsidRPr="00087007">
        <w:rPr>
          <w:rFonts w:ascii="宋体" w:eastAsia="宋体" w:cs="宋体"/>
          <w:kern w:val="0"/>
          <w:szCs w:val="21"/>
        </w:rPr>
        <w:t>大型贵重仪器设备购置项目的</w:t>
      </w:r>
      <w:r w:rsidR="006275B5">
        <w:rPr>
          <w:rFonts w:ascii="宋体" w:eastAsia="宋体" w:cs="宋体" w:hint="eastAsia"/>
          <w:kern w:val="0"/>
          <w:szCs w:val="21"/>
        </w:rPr>
        <w:t>效益评价</w:t>
      </w:r>
      <w:r w:rsidR="00087007" w:rsidRPr="00087007">
        <w:rPr>
          <w:rFonts w:ascii="宋体" w:eastAsia="宋体" w:cs="宋体"/>
          <w:kern w:val="0"/>
          <w:szCs w:val="21"/>
        </w:rPr>
        <w:t>。</w:t>
      </w:r>
      <w:r w:rsidRPr="00377CD5">
        <w:rPr>
          <w:rFonts w:ascii="宋体" w:eastAsia="宋体" w:cs="宋体"/>
          <w:kern w:val="0"/>
          <w:szCs w:val="21"/>
        </w:rPr>
        <w:t>原则上每个单位至少</w:t>
      </w:r>
      <w:r w:rsidRPr="00377CD5">
        <w:rPr>
          <w:rFonts w:ascii="宋体" w:eastAsia="宋体" w:cs="宋体" w:hint="eastAsia"/>
          <w:kern w:val="0"/>
          <w:szCs w:val="21"/>
        </w:rPr>
        <w:t>2</w:t>
      </w:r>
      <w:r w:rsidR="0066766B">
        <w:rPr>
          <w:rFonts w:ascii="宋体" w:eastAsia="宋体" w:cs="宋体" w:hint="eastAsia"/>
          <w:kern w:val="0"/>
          <w:szCs w:val="21"/>
        </w:rPr>
        <w:t>项。</w:t>
      </w:r>
      <w:r w:rsidR="007B0F0D">
        <w:rPr>
          <w:rFonts w:ascii="宋体" w:eastAsia="宋体" w:cs="宋体" w:hint="eastAsia"/>
          <w:kern w:val="0"/>
          <w:szCs w:val="21"/>
        </w:rPr>
        <w:t>每</w:t>
      </w:r>
      <w:r w:rsidR="004A6989">
        <w:rPr>
          <w:rFonts w:ascii="宋体" w:eastAsia="宋体" w:cs="宋体" w:hint="eastAsia"/>
          <w:kern w:val="0"/>
          <w:szCs w:val="21"/>
        </w:rPr>
        <w:t>个</w:t>
      </w:r>
      <w:r w:rsidR="007B0F0D">
        <w:rPr>
          <w:rFonts w:ascii="宋体" w:eastAsia="宋体" w:cs="宋体" w:hint="eastAsia"/>
          <w:kern w:val="0"/>
          <w:szCs w:val="21"/>
        </w:rPr>
        <w:t>项</w:t>
      </w:r>
      <w:r w:rsidR="0066766B">
        <w:rPr>
          <w:rFonts w:ascii="宋体" w:eastAsia="宋体" w:cs="宋体" w:hint="eastAsia"/>
          <w:kern w:val="0"/>
          <w:szCs w:val="21"/>
        </w:rPr>
        <w:t>目</w:t>
      </w:r>
      <w:r w:rsidR="007B0F0D">
        <w:rPr>
          <w:rFonts w:ascii="宋体" w:eastAsia="宋体" w:cs="宋体" w:hint="eastAsia"/>
          <w:kern w:val="0"/>
          <w:szCs w:val="21"/>
        </w:rPr>
        <w:t>分别计算</w:t>
      </w:r>
      <w:r w:rsidR="0066766B">
        <w:rPr>
          <w:rFonts w:ascii="宋体" w:eastAsia="宋体" w:cs="宋体" w:hint="eastAsia"/>
          <w:kern w:val="0"/>
          <w:szCs w:val="21"/>
        </w:rPr>
        <w:t>二级指标</w:t>
      </w:r>
      <w:r w:rsidR="004A6989">
        <w:rPr>
          <w:rFonts w:ascii="宋体" w:eastAsia="宋体" w:cs="宋体" w:hint="eastAsia"/>
          <w:kern w:val="0"/>
          <w:szCs w:val="21"/>
        </w:rPr>
        <w:t>2.1和2.2的</w:t>
      </w:r>
      <w:r w:rsidR="007B0F0D">
        <w:rPr>
          <w:rFonts w:ascii="宋体" w:eastAsia="宋体" w:cs="宋体" w:hint="eastAsia"/>
          <w:kern w:val="0"/>
          <w:szCs w:val="21"/>
        </w:rPr>
        <w:t>得分，</w:t>
      </w:r>
      <w:r w:rsidR="0066766B">
        <w:rPr>
          <w:rFonts w:ascii="宋体" w:eastAsia="宋体" w:cs="宋体" w:hint="eastAsia"/>
          <w:kern w:val="0"/>
          <w:szCs w:val="21"/>
        </w:rPr>
        <w:t>取各项目得分的</w:t>
      </w:r>
      <w:r w:rsidR="006275B5">
        <w:rPr>
          <w:rFonts w:ascii="宋体" w:eastAsia="宋体" w:cs="宋体" w:hint="eastAsia"/>
          <w:kern w:val="0"/>
          <w:szCs w:val="21"/>
        </w:rPr>
        <w:t>算术平均数计入该单位评价</w:t>
      </w:r>
      <w:bookmarkStart w:id="0" w:name="_GoBack"/>
      <w:bookmarkEnd w:id="0"/>
      <w:r w:rsidR="004A6989">
        <w:rPr>
          <w:rFonts w:ascii="宋体" w:eastAsia="宋体" w:cs="宋体" w:hint="eastAsia"/>
          <w:kern w:val="0"/>
          <w:szCs w:val="21"/>
        </w:rPr>
        <w:t>总分。</w:t>
      </w:r>
    </w:p>
    <w:p w:rsidR="0066766B" w:rsidRPr="00377CD5" w:rsidRDefault="0066766B" w:rsidP="00377CD5">
      <w:pPr>
        <w:rPr>
          <w:rFonts w:ascii="宋体" w:eastAsia="宋体" w:cs="宋体"/>
          <w:kern w:val="0"/>
          <w:szCs w:val="21"/>
        </w:rPr>
      </w:pPr>
    </w:p>
    <w:sectPr w:rsidR="0066766B" w:rsidRPr="00377CD5" w:rsidSect="008609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92" w:rsidRDefault="00E81B92" w:rsidP="00B0462A">
      <w:r>
        <w:separator/>
      </w:r>
    </w:p>
  </w:endnote>
  <w:endnote w:type="continuationSeparator" w:id="0">
    <w:p w:rsidR="00E81B92" w:rsidRDefault="00E81B92" w:rsidP="00B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92" w:rsidRDefault="00E81B92" w:rsidP="00B0462A">
      <w:r>
        <w:separator/>
      </w:r>
    </w:p>
  </w:footnote>
  <w:footnote w:type="continuationSeparator" w:id="0">
    <w:p w:rsidR="00E81B92" w:rsidRDefault="00E81B92" w:rsidP="00B0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56FA9"/>
    <w:multiLevelType w:val="hybridMultilevel"/>
    <w:tmpl w:val="A2984AC4"/>
    <w:lvl w:ilvl="0" w:tplc="0CB6128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2F5"/>
    <w:rsid w:val="000003E7"/>
    <w:rsid w:val="000116EB"/>
    <w:rsid w:val="00041581"/>
    <w:rsid w:val="00087007"/>
    <w:rsid w:val="00101C96"/>
    <w:rsid w:val="00117F94"/>
    <w:rsid w:val="0014008B"/>
    <w:rsid w:val="00141E29"/>
    <w:rsid w:val="00160143"/>
    <w:rsid w:val="001923DF"/>
    <w:rsid w:val="00260194"/>
    <w:rsid w:val="00277A7C"/>
    <w:rsid w:val="00281DCB"/>
    <w:rsid w:val="002952BE"/>
    <w:rsid w:val="002A1271"/>
    <w:rsid w:val="002C7B90"/>
    <w:rsid w:val="002D6343"/>
    <w:rsid w:val="00301555"/>
    <w:rsid w:val="00304D2A"/>
    <w:rsid w:val="003066DF"/>
    <w:rsid w:val="00324372"/>
    <w:rsid w:val="0032655C"/>
    <w:rsid w:val="00330AE5"/>
    <w:rsid w:val="00377CD5"/>
    <w:rsid w:val="00391EA9"/>
    <w:rsid w:val="00397066"/>
    <w:rsid w:val="003B2318"/>
    <w:rsid w:val="003F3B9C"/>
    <w:rsid w:val="0040645D"/>
    <w:rsid w:val="00415DA1"/>
    <w:rsid w:val="004414DA"/>
    <w:rsid w:val="004535F7"/>
    <w:rsid w:val="0047249B"/>
    <w:rsid w:val="00476E20"/>
    <w:rsid w:val="0048522C"/>
    <w:rsid w:val="004A6989"/>
    <w:rsid w:val="004C12C2"/>
    <w:rsid w:val="004D3AD1"/>
    <w:rsid w:val="004E648D"/>
    <w:rsid w:val="005344C2"/>
    <w:rsid w:val="00540B64"/>
    <w:rsid w:val="0058182A"/>
    <w:rsid w:val="005B1324"/>
    <w:rsid w:val="005E0830"/>
    <w:rsid w:val="005E3E00"/>
    <w:rsid w:val="005F2D2A"/>
    <w:rsid w:val="005F5381"/>
    <w:rsid w:val="006124ED"/>
    <w:rsid w:val="006275B5"/>
    <w:rsid w:val="006575AF"/>
    <w:rsid w:val="0066766B"/>
    <w:rsid w:val="00675245"/>
    <w:rsid w:val="00687DEC"/>
    <w:rsid w:val="006930FE"/>
    <w:rsid w:val="006C7728"/>
    <w:rsid w:val="00707AA6"/>
    <w:rsid w:val="007222CA"/>
    <w:rsid w:val="00732173"/>
    <w:rsid w:val="00764812"/>
    <w:rsid w:val="007651A9"/>
    <w:rsid w:val="00794420"/>
    <w:rsid w:val="00797580"/>
    <w:rsid w:val="007A4BE4"/>
    <w:rsid w:val="007B0F0D"/>
    <w:rsid w:val="007D4B89"/>
    <w:rsid w:val="007D7FF8"/>
    <w:rsid w:val="007E6142"/>
    <w:rsid w:val="007F4367"/>
    <w:rsid w:val="0081585D"/>
    <w:rsid w:val="00815E9B"/>
    <w:rsid w:val="00822146"/>
    <w:rsid w:val="00827717"/>
    <w:rsid w:val="00832E97"/>
    <w:rsid w:val="008343CF"/>
    <w:rsid w:val="0084276C"/>
    <w:rsid w:val="00860947"/>
    <w:rsid w:val="00871A14"/>
    <w:rsid w:val="008738E1"/>
    <w:rsid w:val="00881F13"/>
    <w:rsid w:val="00894A9E"/>
    <w:rsid w:val="008A4A61"/>
    <w:rsid w:val="008A5B78"/>
    <w:rsid w:val="008C0AB4"/>
    <w:rsid w:val="008D4126"/>
    <w:rsid w:val="008F1F22"/>
    <w:rsid w:val="00912748"/>
    <w:rsid w:val="0091616D"/>
    <w:rsid w:val="00916891"/>
    <w:rsid w:val="009277C9"/>
    <w:rsid w:val="00934913"/>
    <w:rsid w:val="00975097"/>
    <w:rsid w:val="0098239A"/>
    <w:rsid w:val="00995FC1"/>
    <w:rsid w:val="009C2543"/>
    <w:rsid w:val="00A072F5"/>
    <w:rsid w:val="00A161FB"/>
    <w:rsid w:val="00A51DF9"/>
    <w:rsid w:val="00A5711A"/>
    <w:rsid w:val="00A60AAF"/>
    <w:rsid w:val="00A653F7"/>
    <w:rsid w:val="00A90E8A"/>
    <w:rsid w:val="00AA6FD4"/>
    <w:rsid w:val="00AC3F3C"/>
    <w:rsid w:val="00AE7603"/>
    <w:rsid w:val="00B0462A"/>
    <w:rsid w:val="00B0690A"/>
    <w:rsid w:val="00B40F0A"/>
    <w:rsid w:val="00B67485"/>
    <w:rsid w:val="00BA49EB"/>
    <w:rsid w:val="00C00C8C"/>
    <w:rsid w:val="00C157FB"/>
    <w:rsid w:val="00C82BCC"/>
    <w:rsid w:val="00CA03D1"/>
    <w:rsid w:val="00CA188D"/>
    <w:rsid w:val="00CD11D4"/>
    <w:rsid w:val="00CE514C"/>
    <w:rsid w:val="00D04448"/>
    <w:rsid w:val="00D4650D"/>
    <w:rsid w:val="00D5416A"/>
    <w:rsid w:val="00D8230D"/>
    <w:rsid w:val="00DA6A55"/>
    <w:rsid w:val="00DB00B0"/>
    <w:rsid w:val="00DB328D"/>
    <w:rsid w:val="00DE452B"/>
    <w:rsid w:val="00DF2583"/>
    <w:rsid w:val="00DF2594"/>
    <w:rsid w:val="00E71F83"/>
    <w:rsid w:val="00E77669"/>
    <w:rsid w:val="00E81B92"/>
    <w:rsid w:val="00EA23DE"/>
    <w:rsid w:val="00EF7B2F"/>
    <w:rsid w:val="00F53EF6"/>
    <w:rsid w:val="00F72307"/>
    <w:rsid w:val="00F73286"/>
    <w:rsid w:val="00F743BA"/>
    <w:rsid w:val="00F91A14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0AFDA-EF0B-4808-8206-2DB50A11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43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0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62A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62A"/>
    <w:rPr>
      <w:noProof/>
      <w:sz w:val="18"/>
      <w:szCs w:val="18"/>
    </w:rPr>
  </w:style>
  <w:style w:type="paragraph" w:styleId="a6">
    <w:name w:val="List Paragraph"/>
    <w:basedOn w:val="a"/>
    <w:uiPriority w:val="34"/>
    <w:qFormat/>
    <w:rsid w:val="00377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guohong</cp:lastModifiedBy>
  <cp:revision>104</cp:revision>
  <dcterms:created xsi:type="dcterms:W3CDTF">2017-10-02T14:20:00Z</dcterms:created>
  <dcterms:modified xsi:type="dcterms:W3CDTF">2017-12-11T03:25:00Z</dcterms:modified>
</cp:coreProperties>
</file>