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附件1：普通话培训测试“江苏政务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网”报名步骤</w:t>
      </w:r>
    </w:p>
    <w:p>
      <w:pPr>
        <w:widowControl/>
        <w:spacing w:line="360" w:lineRule="auto"/>
        <w:ind w:firstLine="482" w:firstLineChars="200"/>
        <w:rPr>
          <w:rFonts w:ascii="黑体" w:hAnsi="黑体" w:eastAsia="黑体" w:cs="黑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color w:val="000000"/>
          <w:kern w:val="0"/>
          <w:sz w:val="24"/>
          <w:highlight w:val="none"/>
          <w:lang w:bidi="ar"/>
        </w:rPr>
        <w:t>一、实名注册</w:t>
      </w:r>
    </w:p>
    <w:p>
      <w:pPr>
        <w:widowControl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学生使用电脑登录江苏政务服务网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"http://www.jszwfw.gov.cn" </w:instrText>
      </w:r>
      <w:r>
        <w:rPr>
          <w:highlight w:val="none"/>
        </w:rPr>
        <w:fldChar w:fldCharType="separate"/>
      </w:r>
      <w:r>
        <w:rPr>
          <w:rStyle w:val="4"/>
          <w:rFonts w:hint="eastAsia" w:ascii="仿宋" w:hAnsi="仿宋" w:eastAsia="仿宋" w:cs="仿宋"/>
          <w:kern w:val="0"/>
          <w:sz w:val="24"/>
          <w:highlight w:val="none"/>
          <w:lang w:bidi="ar"/>
        </w:rPr>
        <w:t>www.jszwfw.gov.cn</w:t>
      </w:r>
      <w:r>
        <w:rPr>
          <w:rStyle w:val="4"/>
          <w:rFonts w:hint="eastAsia" w:ascii="仿宋" w:hAnsi="仿宋" w:eastAsia="仿宋" w:cs="仿宋"/>
          <w:kern w:val="0"/>
          <w:sz w:val="24"/>
          <w:highlight w:val="none"/>
          <w:lang w:bidi="ar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，注册个人账号，填写所需信息并进行实名认证（注意：姓名、身份证号、手机号三项必须为本人实名）</w:t>
      </w:r>
    </w:p>
    <w:p>
      <w:pPr>
        <w:widowControl/>
        <w:spacing w:line="360" w:lineRule="auto"/>
        <w:ind w:firstLine="480" w:firstLineChars="200"/>
        <w:jc w:val="both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注：若因手机号问题无法登录的学生，请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选择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支付宝快捷登录方式。</w:t>
      </w:r>
    </w:p>
    <w:p>
      <w:pPr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drawing>
          <wp:inline distT="0" distB="0" distL="114300" distR="114300">
            <wp:extent cx="3088640" cy="2018030"/>
            <wp:effectExtent l="0" t="0" r="16510" b="127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82" w:firstLineChars="200"/>
        <w:jc w:val="left"/>
        <w:rPr>
          <w:rFonts w:ascii="黑体" w:hAnsi="黑体" w:eastAsia="黑体" w:cs="黑体"/>
          <w:sz w:val="24"/>
          <w:highlight w:val="none"/>
        </w:rPr>
      </w:pPr>
      <w:r>
        <w:rPr>
          <w:rFonts w:hint="eastAsia" w:ascii="黑体" w:hAnsi="黑体" w:eastAsia="黑体" w:cs="黑体"/>
          <w:b/>
          <w:color w:val="000000"/>
          <w:kern w:val="0"/>
          <w:sz w:val="24"/>
          <w:highlight w:val="none"/>
          <w:lang w:bidi="ar"/>
        </w:rPr>
        <w:t xml:space="preserve">二、在线报名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在江苏政务服务网首页，横向滚动菜单区域。</w:t>
      </w:r>
    </w:p>
    <w:p>
      <w:pPr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drawing>
          <wp:inline distT="0" distB="0" distL="114300" distR="114300">
            <wp:extent cx="3088640" cy="2019300"/>
            <wp:effectExtent l="0" t="0" r="16510" b="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2.仔细阅读“江苏省国家普通话水平测试简介”，点击下方“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查看报名安排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 xml:space="preserve">”。 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drawing>
          <wp:inline distT="0" distB="0" distL="114300" distR="114300">
            <wp:extent cx="3088640" cy="2019300"/>
            <wp:effectExtent l="0" t="0" r="16510" b="0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所在地选择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val="en-US" w:eastAsia="zh-CN" w:bidi="ar"/>
        </w:rPr>
        <w:t>南京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选择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eastAsia="zh-CN" w:bidi="ar"/>
        </w:rPr>
        <w:t>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highlight w:val="none"/>
          <w:lang w:bidi="ar"/>
        </w:rPr>
        <w:t>三江学院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highlight w:val="none"/>
          <w:lang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考点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并自行选择测试时间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4.阅读“报名须知”，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40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秒后可点击“下一步”操作按钮。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drawing>
          <wp:inline distT="0" distB="0" distL="114300" distR="114300">
            <wp:extent cx="3088640" cy="2019300"/>
            <wp:effectExtent l="0" t="0" r="16510" b="0"/>
            <wp:docPr id="5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/>
                  </pic:nvPicPr>
                  <pic:blipFill>
                    <a:blip r:embed="rId7"/>
                    <a:srcRect r="3742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5.按照要求填写报名信息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在校生证书领取方式统一选择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highlight w:val="none"/>
          <w:lang w:bidi="ar"/>
        </w:rPr>
        <w:t>“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highlight w:val="none"/>
          <w:lang w:bidi="ar"/>
        </w:rPr>
        <w:t>考点自取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highlight w:val="none"/>
          <w:lang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 xml:space="preserve">，届时学校统一发放。 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88640" cy="2019300"/>
            <wp:effectExtent l="0" t="0" r="16510" b="0"/>
            <wp:docPr id="6" name="图片 5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88640" cy="2019300"/>
            <wp:effectExtent l="0" t="0" r="16510" b="0"/>
            <wp:docPr id="7" name="图片 6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仿宋"/>
          <w:color w:val="000000"/>
          <w:kern w:val="0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6.在线缴费。</w:t>
      </w:r>
    </w:p>
    <w:p>
      <w:pPr>
        <w:widowControl/>
        <w:spacing w:line="360" w:lineRule="auto"/>
        <w:jc w:val="center"/>
        <w:rPr>
          <w:rFonts w:ascii="仿宋" w:hAnsi="仿宋" w:eastAsia="仿宋" w:cs="仿宋"/>
          <w:sz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88640" cy="2019300"/>
            <wp:effectExtent l="0" t="0" r="16510" b="0"/>
            <wp:docPr id="9" name="图片 8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Theme="majorEastAsia" w:hAnsiTheme="majorEastAsia" w:eastAsiaTheme="majorEastAsia" w:cstheme="majorEastAsia"/>
          <w:color w:val="000000"/>
          <w:kern w:val="0"/>
          <w:sz w:val="24"/>
          <w:highlight w:val="none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val="en-US" w:eastAsia="zh-CN" w:bidi="ar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bidi="ar"/>
        </w:rPr>
        <w:t>.在线打印准考证。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4"/>
          <w:highlight w:val="none"/>
          <w:lang w:bidi="ar"/>
        </w:rPr>
        <w:t xml:space="preserve"> </w:t>
      </w:r>
    </w:p>
    <w:p>
      <w:pPr>
        <w:widowControl/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附件2：普通话等级行业标准</w:t>
      </w:r>
    </w:p>
    <w:tbl>
      <w:tblPr>
        <w:tblStyle w:val="2"/>
        <w:tblW w:w="79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4557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各系统、行业对从业人员普通话水平等级要求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从业人员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国家规定等级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公务员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1955年1月1日至1965年12月31日出生的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三级甲等及以上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1965年1月1日以后出生的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三级甲等及以上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1955年1月1日以后出生的教师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中文、语文教师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对外汉语教师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语音教师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一级乙等及以上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幼儿园教师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其他学科教师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学生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师范专业、中职高职学校与口语表达密切相关专业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师范类中文专业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播音员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主持人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省级和广州、深圳电台电视台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一级甲等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地级市电台电视台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一级乙等及以上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县级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一级乙等及以上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特定岗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位人员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文化系统解说员、广播员,铁路系统站、车广播员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二级甲等及以上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信息产业系统话务员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二级乙等及以上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服务行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业员工</w:t>
            </w:r>
          </w:p>
        </w:tc>
        <w:tc>
          <w:tcPr>
            <w:tcW w:w="4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铁路、邮政、金融、信息产业系统直接面向顾客的员工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三级甲等及以上</w:t>
            </w:r>
          </w:p>
        </w:tc>
      </w:tr>
    </w:tbl>
    <w:p>
      <w:pPr>
        <w:widowControl/>
        <w:spacing w:line="360" w:lineRule="auto"/>
        <w:jc w:val="left"/>
        <w:rPr>
          <w:rFonts w:ascii="仿宋" w:hAnsi="仿宋" w:eastAsia="仿宋" w:cs="Times New Roman"/>
          <w:sz w:val="28"/>
          <w:szCs w:val="28"/>
          <w:highlight w:val="none"/>
        </w:rPr>
      </w:pPr>
    </w:p>
    <w:p>
      <w:pPr>
        <w:widowControl/>
        <w:spacing w:line="360" w:lineRule="auto"/>
        <w:jc w:val="right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*附件2供学生报名参考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ZTkwMmJmNjc2NTE0ZWRhYjU2NDJjODU4ODQwYjcifQ=="/>
  </w:docVars>
  <w:rsids>
    <w:rsidRoot w:val="00000000"/>
    <w:rsid w:val="263853AC"/>
    <w:rsid w:val="4060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2024-03-11T01:26:00Z</dcterms:created>
  <dc:creator>a</dc:creator>
  <cp:lastModifiedBy>两行笺</cp:lastModifiedBy>
  <dcterms:modified xsi:type="dcterms:W3CDTF">2024-03-11T03:13:25Z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CAF3973E59D04D8A9BF0B48F0280515C_12</vt:lpwstr>
  </property>
</Properties>
</file>