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4C5ED" w14:textId="7429C127" w:rsidR="004006C1" w:rsidRPr="004006C1" w:rsidRDefault="004006C1">
      <w:pPr>
        <w:spacing w:beforeLines="50" w:before="156" w:afterLines="50" w:after="156" w:line="56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4006C1">
        <w:rPr>
          <w:rFonts w:ascii="黑体" w:eastAsia="黑体" w:hAnsi="黑体" w:cs="仿宋" w:hint="eastAsia"/>
          <w:kern w:val="0"/>
          <w:sz w:val="32"/>
          <w:szCs w:val="32"/>
          <w:lang w:val="zh-CN"/>
        </w:rPr>
        <w:t>附件</w:t>
      </w:r>
      <w:r w:rsidRPr="004006C1">
        <w:rPr>
          <w:rFonts w:ascii="Times New Roman" w:eastAsia="仿宋" w:hAnsi="Times New Roman"/>
          <w:kern w:val="0"/>
          <w:sz w:val="32"/>
          <w:szCs w:val="32"/>
        </w:rPr>
        <w:t>1</w:t>
      </w:r>
    </w:p>
    <w:p w14:paraId="4D07E98F" w14:textId="7429C127" w:rsidR="00FF4670" w:rsidRPr="004006C1" w:rsidRDefault="004006C1">
      <w:pPr>
        <w:spacing w:beforeLines="50" w:before="156" w:afterLines="50" w:after="156" w:line="560" w:lineRule="exact"/>
        <w:jc w:val="center"/>
        <w:rPr>
          <w:rFonts w:ascii="宋体" w:cs="宋体"/>
          <w:b/>
          <w:bCs/>
          <w:kern w:val="0"/>
          <w:sz w:val="44"/>
          <w:szCs w:val="44"/>
        </w:rPr>
      </w:pPr>
      <w:r w:rsidRPr="004006C1">
        <w:rPr>
          <w:rFonts w:ascii="宋体" w:hAnsi="宋体" w:cs="宋体" w:hint="eastAsia"/>
          <w:b/>
          <w:bCs/>
          <w:kern w:val="0"/>
          <w:sz w:val="44"/>
          <w:szCs w:val="44"/>
          <w:lang w:val="zh-CN"/>
        </w:rPr>
        <w:t>三江学院“吴其瑾学生奖助金”评选办法</w:t>
      </w:r>
    </w:p>
    <w:p w14:paraId="54B55102" w14:textId="77777777" w:rsid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p w14:paraId="342BF44A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为促进教育事业发展，资助家庭经济困难学生完成学业，三江学院创办人之一、名誉理事丁承憼先生在我校设立“吴其瑾学生奖助金”。根据个人意向和学校的有关规定，经双方协商，特制定本办法。</w:t>
      </w:r>
    </w:p>
    <w:p w14:paraId="5BCE59EF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一、奖助资金来源</w:t>
      </w:r>
    </w:p>
    <w:p w14:paraId="7D92C1F4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名誉理事丁承</w:t>
      </w:r>
      <w:r w:rsidRPr="004006C1"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憼</w:t>
      </w:r>
      <w:r w:rsidRPr="004006C1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先生向学校提供人民币</w:t>
      </w: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3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万元作为奖助金。</w:t>
      </w:r>
    </w:p>
    <w:p w14:paraId="19EA9D64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二、奖助对象</w:t>
      </w:r>
    </w:p>
    <w:p w14:paraId="3554428D" w14:textId="1797254C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4006C1">
        <w:rPr>
          <w:rFonts w:ascii="仿宋" w:eastAsia="仿宋" w:hAnsi="仿宋" w:hint="eastAsia"/>
          <w:sz w:val="32"/>
          <w:szCs w:val="32"/>
        </w:rPr>
        <w:t>.</w:t>
      </w:r>
      <w:r w:rsidRPr="004006C1">
        <w:rPr>
          <w:rFonts w:ascii="仿宋" w:eastAsia="仿宋" w:hAnsi="仿宋" w:hint="eastAsia"/>
          <w:sz w:val="32"/>
          <w:szCs w:val="32"/>
        </w:rPr>
        <w:t>我校二年级及以上</w:t>
      </w:r>
      <w:r w:rsidRPr="004006C1">
        <w:rPr>
          <w:rFonts w:ascii="仿宋" w:eastAsia="仿宋" w:hAnsi="仿宋" w:hint="eastAsia"/>
          <w:sz w:val="32"/>
          <w:szCs w:val="32"/>
        </w:rPr>
        <w:t>在校学生</w:t>
      </w:r>
      <w:r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14:paraId="5C4FB345" w14:textId="51BAAF71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4006C1">
        <w:rPr>
          <w:rFonts w:ascii="仿宋" w:eastAsia="仿宋" w:hAnsi="仿宋" w:hint="eastAsia"/>
          <w:sz w:val="32"/>
          <w:szCs w:val="32"/>
        </w:rPr>
        <w:t>.</w:t>
      </w:r>
      <w:r w:rsidRPr="004006C1">
        <w:rPr>
          <w:rFonts w:ascii="仿宋" w:eastAsia="仿宋" w:hAnsi="仿宋" w:hint="eastAsia"/>
          <w:sz w:val="32"/>
          <w:szCs w:val="32"/>
        </w:rPr>
        <w:t>评选学年认定的家庭经济特别困难</w:t>
      </w:r>
      <w:r w:rsidRPr="004006C1">
        <w:rPr>
          <w:rFonts w:ascii="仿宋" w:eastAsia="仿宋" w:hAnsi="仿宋" w:hint="eastAsia"/>
          <w:sz w:val="32"/>
          <w:szCs w:val="32"/>
        </w:rPr>
        <w:t>学生</w:t>
      </w:r>
      <w:r w:rsidRPr="004006C1">
        <w:rPr>
          <w:rFonts w:ascii="仿宋" w:eastAsia="仿宋" w:hAnsi="仿宋" w:hint="eastAsia"/>
          <w:sz w:val="32"/>
          <w:szCs w:val="32"/>
        </w:rPr>
        <w:t>。</w:t>
      </w:r>
    </w:p>
    <w:p w14:paraId="4BD73DDB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三、奖助标准和名额</w:t>
      </w:r>
    </w:p>
    <w:p w14:paraId="7143FCE7" w14:textId="1159D398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资助学生</w:t>
      </w: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6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人，每人人民币</w:t>
      </w: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5000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元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33406EAE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四、评选条件</w:t>
      </w:r>
    </w:p>
    <w:p w14:paraId="2EAF6FD5" w14:textId="5D1A3A85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热爱祖国，遵纪守法，关注社会，关心集体，诚信待人，课余积极参加校内外公益和志愿活动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40B10605" w14:textId="76D355D4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已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认定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的家庭经济特别困难学生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67EF56B7" w14:textId="269E6291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3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勤奋学习，积极进取，评选学年内无课程考试或考核不及格记录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54A7714B" w14:textId="3CFB4D14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4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评选学年内未受过处分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13DB74A6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五、评选程序</w:t>
      </w:r>
    </w:p>
    <w:p w14:paraId="6874A4D3" w14:textId="7D1EC5E0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sz w:val="32"/>
          <w:szCs w:val="32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学生本人向所在学院提交申请，填写《</w:t>
      </w:r>
      <w:r w:rsidRPr="004006C1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吴其瑾学生奖助金申请审批表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》（见附件，需正反打印）。</w:t>
      </w:r>
    </w:p>
    <w:p w14:paraId="527D5F71" w14:textId="52D18916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sz w:val="32"/>
          <w:szCs w:val="32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2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学院在广泛征求学生及相关老师的意见后，依照评选办法进行评选，并将初评结果在本学院内公示。</w:t>
      </w:r>
    </w:p>
    <w:p w14:paraId="1977035B" w14:textId="451D9FF5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3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学院将初评结果及申报材料（包括申请审批表和学生成绩单）提交</w:t>
      </w:r>
      <w:proofErr w:type="gramStart"/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至学生</w:t>
      </w:r>
      <w:proofErr w:type="gramEnd"/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发展与服务中心资助办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公室，每学院限报</w:t>
      </w: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人。</w:t>
      </w:r>
    </w:p>
    <w:p w14:paraId="28DE34F9" w14:textId="19B50858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sz w:val="32"/>
          <w:szCs w:val="32"/>
        </w:rPr>
      </w:pPr>
      <w:r w:rsidRPr="004006C1">
        <w:rPr>
          <w:rFonts w:ascii="Times New Roman" w:eastAsia="仿宋" w:hAnsi="Times New Roman" w:hint="eastAsia"/>
          <w:kern w:val="0"/>
          <w:sz w:val="32"/>
          <w:szCs w:val="32"/>
        </w:rPr>
        <w:t>4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学生发展与服务中心进行复评，并将复评名单报送校评审小组。校评审小组进行最终评定，确认无异议后，将在全校范围内进行公示。</w:t>
      </w:r>
    </w:p>
    <w:p w14:paraId="7426F09E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六、设立评审小组</w:t>
      </w:r>
    </w:p>
    <w:p w14:paraId="52708D02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为了做好该项奖助学金的评审及管理工作，成立评审小组负责管理。</w:t>
      </w:r>
    </w:p>
    <w:p w14:paraId="2EBF39F8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组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长：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周学军</w:t>
      </w:r>
    </w:p>
    <w:p w14:paraId="17D8C4A9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副组长：</w:t>
      </w:r>
      <w:proofErr w:type="gramStart"/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谢胜越</w:t>
      </w:r>
      <w:proofErr w:type="gramEnd"/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</w:p>
    <w:p w14:paraId="7790F659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成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员：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马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proofErr w:type="gramStart"/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璐</w:t>
      </w:r>
      <w:proofErr w:type="gramEnd"/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孙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proofErr w:type="gramStart"/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妍</w:t>
      </w:r>
      <w:proofErr w:type="gramEnd"/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左建强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</w:p>
    <w:p w14:paraId="5A3FBC73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七、奖助学金的发放</w:t>
      </w:r>
    </w:p>
    <w:p w14:paraId="1697E689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学生发展与服务中心</w:t>
      </w: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按照奖助名单，进行一次性发放。</w:t>
      </w:r>
    </w:p>
    <w:p w14:paraId="516C0D00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八、其他事项</w:t>
      </w:r>
    </w:p>
    <w:p w14:paraId="6DB0342D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4006C1">
        <w:rPr>
          <w:rFonts w:ascii="仿宋" w:eastAsia="仿宋" w:hAnsi="仿宋" w:hint="eastAsia"/>
          <w:sz w:val="32"/>
          <w:szCs w:val="32"/>
          <w:shd w:val="clear" w:color="auto" w:fill="FFFFFF"/>
        </w:rPr>
        <w:t>“吴其瑾学生奖助金”根据实际情况，可适当调整资助名额、金额和年限。</w:t>
      </w:r>
    </w:p>
    <w:p w14:paraId="374AF47A" w14:textId="77777777" w:rsidR="00FF4670" w:rsidRPr="004006C1" w:rsidRDefault="004006C1" w:rsidP="004006C1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九、本办法自公布之日起生效，由</w:t>
      </w: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学生发展与服务</w:t>
      </w: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中心</w:t>
      </w:r>
      <w:r w:rsidRPr="004006C1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负责解释。</w:t>
      </w:r>
    </w:p>
    <w:sectPr w:rsidR="00FF4670" w:rsidRPr="004006C1" w:rsidSect="004006C1">
      <w:pgSz w:w="11906" w:h="16838"/>
      <w:pgMar w:top="1440" w:right="1588" w:bottom="1440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WIxZDU2YjU3YjFlYTkyNzA0MGE2MGY1MjcyZGYifQ=="/>
  </w:docVars>
  <w:rsids>
    <w:rsidRoot w:val="4F932768"/>
    <w:rsid w:val="004006C1"/>
    <w:rsid w:val="00FF4670"/>
    <w:rsid w:val="05910796"/>
    <w:rsid w:val="07CA07CF"/>
    <w:rsid w:val="087554CD"/>
    <w:rsid w:val="0FDD3D52"/>
    <w:rsid w:val="14C95642"/>
    <w:rsid w:val="1552176A"/>
    <w:rsid w:val="15F03EF5"/>
    <w:rsid w:val="16461656"/>
    <w:rsid w:val="17092996"/>
    <w:rsid w:val="1806600E"/>
    <w:rsid w:val="1F4E3FFE"/>
    <w:rsid w:val="21704D43"/>
    <w:rsid w:val="23FE57A0"/>
    <w:rsid w:val="25491FCA"/>
    <w:rsid w:val="26586475"/>
    <w:rsid w:val="37062A98"/>
    <w:rsid w:val="386455F6"/>
    <w:rsid w:val="3B224B6E"/>
    <w:rsid w:val="3DA12B8D"/>
    <w:rsid w:val="3E783C0D"/>
    <w:rsid w:val="3E9B6FFF"/>
    <w:rsid w:val="4383413E"/>
    <w:rsid w:val="447A2C41"/>
    <w:rsid w:val="45586D59"/>
    <w:rsid w:val="45DC54DB"/>
    <w:rsid w:val="4C7107E7"/>
    <w:rsid w:val="4F932768"/>
    <w:rsid w:val="57FE1C9B"/>
    <w:rsid w:val="5B32464A"/>
    <w:rsid w:val="5D025B1F"/>
    <w:rsid w:val="644B253E"/>
    <w:rsid w:val="65B21476"/>
    <w:rsid w:val="690A03D1"/>
    <w:rsid w:val="6BC86ECD"/>
    <w:rsid w:val="6E9A7FC9"/>
    <w:rsid w:val="6F002130"/>
    <w:rsid w:val="70413367"/>
    <w:rsid w:val="72A35C6F"/>
    <w:rsid w:val="7866420E"/>
    <w:rsid w:val="79031C53"/>
    <w:rsid w:val="7C30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351</Words>
  <Characters>394</Characters>
  <Application>Microsoft Office Word</Application>
  <DocSecurity>0</DocSecurity>
  <Lines>56</Lines>
  <Paragraphs>26</Paragraphs>
  <ScaleCrop>false</ScaleCrop>
  <Company>微软中国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孙妍</dc:creator>
  <cp:lastModifiedBy>周巧红(001887)</cp:lastModifiedBy>
  <cp:revision>2</cp:revision>
  <cp:lastPrinted>2025-11-18T02:31:00Z</cp:lastPrinted>
  <dcterms:created xsi:type="dcterms:W3CDTF">2018-11-05T01:31:00Z</dcterms:created>
  <dcterms:modified xsi:type="dcterms:W3CDTF">2025-12-12T00:51:00Z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5936D05AB4774F81B3D7AC53FDE9BB4F</vt:lpwstr>
  </property>
  <property fmtid="{D5CDD505-2E9C-101B-9397-08002B2CF9AE}" pid="4" name="KSOTemplateDocerSaveRecord">
    <vt:lpwstr>eyJoZGlkIjoiY2MwM2VjODYwZmQ4ZGVhZWU0Y2Y4MTdiNDA2ODI3YmEiLCJ1c2VySWQiOiIyODI5NjE5ODcifQ==</vt:lpwstr>
  </property>
</Properties>
</file>